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40"/>
          <w:szCs w:val="40"/>
        </w:rPr>
        <w:t>2024年度全国大学生英语竞赛报名通知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全国大学生英语竞赛（NECCS）现已开始报名，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该项赛事是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全国唯一的大学英语综合能力竞赛。 </w:t>
      </w:r>
    </w:p>
    <w:p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一、比赛时间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初赛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2024年4月21日（星期日）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决赛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2024年5月19日（星期日）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上午</w:t>
      </w:r>
    </w:p>
    <w:p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本竞赛为考试类，初赛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一等奖、二等奖和三等奖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共三个等级，决赛产生特等奖。</w:t>
      </w:r>
    </w:p>
    <w:p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三、荣誉和奖励政策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1、课程成绩替代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学院教发[2023]7号文《南京邮电大学通达学院学科竞赛获奖学生课程成绩替代方案（修订）》，获得“全国大学生英语竞赛”奖项的学生，根据获奖等级可以替代参赛当学期所对应《大学英语》课程的成绩，替代方案如下：</w:t>
      </w:r>
    </w:p>
    <w:tbl>
      <w:tblPr>
        <w:tblStyle w:val="3"/>
        <w:tblW w:w="0" w:type="auto"/>
        <w:tblInd w:w="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073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获奖级别</w:t>
            </w:r>
          </w:p>
        </w:tc>
        <w:tc>
          <w:tcPr>
            <w:tcW w:w="1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替代总评成绩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全国大学生英语竞赛一等奖及以上</w:t>
            </w:r>
          </w:p>
        </w:tc>
        <w:tc>
          <w:tcPr>
            <w:tcW w:w="1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全国大学生英语竞赛二等奖</w:t>
            </w:r>
          </w:p>
        </w:tc>
        <w:tc>
          <w:tcPr>
            <w:tcW w:w="1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全国大学生英语竞赛三等奖</w:t>
            </w:r>
          </w:p>
        </w:tc>
        <w:tc>
          <w:tcPr>
            <w:tcW w:w="1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1.以上替代成绩方案以获奖证书为准，且须已通过当学期本门课程考试。若原课程未及格，则替代成绩最高60分。2.以上替代方案只适用于在校生，且每生只可使用一次。</w:t>
      </w:r>
    </w:p>
    <w:p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2.奖学金奖励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根据2023年学生手册P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167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页《科技创新和就业创业大赛获奖学生奖励办法》标准执行，获奖同学可以申请相应的奖学金。</w:t>
      </w:r>
    </w:p>
    <w:p>
      <w:pPr>
        <w:spacing w:line="360" w:lineRule="auto"/>
        <w:ind w:firstLine="482" w:firstLineChars="200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3.素质拓展学分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报名缴费并参加比赛的同学，根据2023学生手册P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页标准可申请获取PU学分。其中国家级一等奖获得96个PU学分，二等奖获得64个PU学分，三等奖获得48个PU学分，优秀奖获得24个PU学分。未获奖但参与整个比赛获得2-6学分，由基础教学部统计核对后统一上报团委。</w:t>
      </w:r>
    </w:p>
    <w:p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2024年全国大学生英语竞赛采用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  <w:lang w:val="en-US" w:eastAsia="zh-CN"/>
        </w:rPr>
        <w:t>扫码报名登记+财务系统缴费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的形式，请扫描下方二维码提交报名信息。报名时间：即日起至2024年3月7日</w:t>
      </w:r>
    </w:p>
    <w:p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058670" cy="2070100"/>
            <wp:effectExtent l="0" t="0" r="13970" b="2540"/>
            <wp:docPr id="4" name="图片 4" descr="170377158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3771580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（本次网上报名</w:t>
      </w:r>
      <w:r>
        <w:rPr>
          <w:rFonts w:hint="eastAsia"/>
          <w:sz w:val="28"/>
          <w:szCs w:val="28"/>
          <w:lang w:val="en-US" w:eastAsia="zh-CN"/>
        </w:rPr>
        <w:t>登记</w:t>
      </w:r>
      <w:r>
        <w:rPr>
          <w:rFonts w:hint="eastAsia"/>
          <w:sz w:val="28"/>
          <w:szCs w:val="28"/>
        </w:rPr>
        <w:t>仅提交个人信息，</w:t>
      </w:r>
      <w:r>
        <w:rPr>
          <w:rFonts w:hint="eastAsia"/>
          <w:sz w:val="28"/>
          <w:szCs w:val="28"/>
          <w:lang w:val="en-US" w:eastAsia="zh-CN"/>
        </w:rPr>
        <w:t>缴费后续通知</w:t>
      </w:r>
      <w:r>
        <w:rPr>
          <w:rFonts w:hint="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</w:rPr>
        <w:t>报名成功后，请于</w:t>
      </w:r>
      <w:r>
        <w:rPr>
          <w:rStyle w:val="5"/>
          <w:rFonts w:hint="eastAsia" w:ascii="黑体" w:hAnsi="黑体" w:eastAsia="黑体" w:cs="黑体"/>
          <w:b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2024年</w:t>
      </w:r>
      <w:r>
        <w:rPr>
          <w:rStyle w:val="5"/>
          <w:rFonts w:hint="eastAsia" w:ascii="黑体" w:hAnsi="黑体" w:eastAsia="黑体" w:cs="黑体"/>
          <w:b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Style w:val="5"/>
          <w:rFonts w:hint="eastAsia" w:ascii="黑体" w:hAnsi="黑体" w:eastAsia="黑体" w:cs="黑体"/>
          <w:b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月</w:t>
      </w:r>
      <w:r>
        <w:rPr>
          <w:rStyle w:val="5"/>
          <w:rFonts w:hint="eastAsia" w:ascii="黑体" w:hAnsi="黑体" w:eastAsia="黑体" w:cs="黑体"/>
          <w:b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Style w:val="5"/>
          <w:rFonts w:hint="eastAsia" w:ascii="黑体" w:hAnsi="黑体" w:eastAsia="黑体" w:cs="黑体"/>
          <w:b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日—</w:t>
      </w:r>
      <w:r>
        <w:rPr>
          <w:rStyle w:val="5"/>
          <w:rFonts w:hint="eastAsia" w:ascii="黑体" w:hAnsi="黑体" w:eastAsia="黑体" w:cs="黑体"/>
          <w:b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3月15</w:t>
      </w:r>
      <w:r>
        <w:rPr>
          <w:rStyle w:val="5"/>
          <w:rFonts w:hint="eastAsia" w:ascii="黑体" w:hAnsi="黑体" w:eastAsia="黑体" w:cs="黑体"/>
          <w:b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</w:rPr>
        <w:t>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  <w:t>登录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缴费系统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</w:rPr>
        <w:t>确认缴费（报名费：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50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元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/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人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</w:rPr>
        <w:t>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教务处  基础教学部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Style w:val="5"/>
          <w:rFonts w:hint="default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2024年2月26日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jA5ZGUzNGYwN2ZlY2Y2YzFhOWNkZjQzMzQzY2IifQ=="/>
  </w:docVars>
  <w:rsids>
    <w:rsidRoot w:val="00000000"/>
    <w:rsid w:val="058B534B"/>
    <w:rsid w:val="17FD24FB"/>
    <w:rsid w:val="180A181F"/>
    <w:rsid w:val="297D0AB6"/>
    <w:rsid w:val="2A1946A5"/>
    <w:rsid w:val="34EC3BCC"/>
    <w:rsid w:val="35F65E4B"/>
    <w:rsid w:val="3EA26995"/>
    <w:rsid w:val="500348C3"/>
    <w:rsid w:val="68671E33"/>
    <w:rsid w:val="74EB7BD4"/>
    <w:rsid w:val="784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637</Characters>
  <Lines>0</Lines>
  <Paragraphs>0</Paragraphs>
  <TotalTime>3</TotalTime>
  <ScaleCrop>false</ScaleCrop>
  <LinksUpToDate>false</LinksUpToDate>
  <CharactersWithSpaces>640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2023-12-28T08:40:00Z</dcterms:created>
  <dc:creator>刘超</dc:creator>
  <cp:lastModifiedBy>余西亚</cp:lastModifiedBy>
  <dcterms:modified xsi:type="dcterms:W3CDTF">2024-02-27T00:48:02Z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D7DB3D836F8E4A94A7E001AA081B0764_13</vt:lpwstr>
  </property>
</Properties>
</file>